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F9913" w14:textId="417B2E54" w:rsidR="00B65B12" w:rsidRDefault="00B65B12" w:rsidP="00D30DBE">
      <w:pPr>
        <w:tabs>
          <w:tab w:val="center" w:pos="4536"/>
          <w:tab w:val="right" w:pos="8280"/>
          <w:tab w:val="right" w:pos="9781"/>
        </w:tabs>
        <w:snapToGrid w:val="0"/>
        <w:spacing w:after="0" w:line="288" w:lineRule="auto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Meeting #92</w:t>
      </w:r>
      <w:r w:rsidR="004C7550">
        <w:rPr>
          <w:rFonts w:ascii="Arial" w:eastAsia="Batang" w:hAnsi="Arial" w:cs="Arial"/>
          <w:b/>
          <w:bCs/>
          <w:sz w:val="24"/>
          <w:szCs w:val="24"/>
          <w:lang w:val="en-US"/>
        </w:rPr>
        <w:t>bis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R1-180</w:t>
      </w:r>
      <w:r w:rsidR="00AA5BFC">
        <w:rPr>
          <w:rFonts w:ascii="Arial" w:hAnsi="Arial" w:cs="Arial"/>
          <w:b/>
          <w:bCs/>
          <w:sz w:val="24"/>
          <w:szCs w:val="24"/>
          <w:lang w:val="en-US"/>
        </w:rPr>
        <w:t>5603</w:t>
      </w:r>
    </w:p>
    <w:p w14:paraId="7763BD87" w14:textId="1EA22EDF" w:rsidR="00B86BB0" w:rsidRPr="003444D3" w:rsidRDefault="004C7550" w:rsidP="00D30DBE">
      <w:pPr>
        <w:pStyle w:val="CRCoverPage"/>
        <w:snapToGrid w:val="0"/>
        <w:spacing w:after="0" w:line="288" w:lineRule="auto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lang w:eastAsia="ja-JP"/>
        </w:rPr>
        <w:t>Sanya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China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 w:rsidR="00E3364B">
        <w:rPr>
          <w:rFonts w:eastAsia="MS Mincho" w:cs="Arial"/>
          <w:b/>
          <w:bCs/>
          <w:sz w:val="24"/>
          <w:lang w:eastAsia="ja-JP"/>
        </w:rPr>
        <w:t>March 1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6</w:t>
      </w:r>
      <w:r w:rsidR="00B65B12" w:rsidRPr="007D5A8E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 –</w:t>
      </w:r>
      <w:r w:rsidR="00E3364B">
        <w:rPr>
          <w:rFonts w:eastAsia="MS Mincho" w:cs="Arial"/>
          <w:b/>
          <w:bCs/>
          <w:sz w:val="24"/>
          <w:lang w:eastAsia="ja-JP"/>
        </w:rPr>
        <w:t xml:space="preserve"> 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2</w:t>
      </w:r>
      <w:r w:rsidR="00E3364B">
        <w:rPr>
          <w:rFonts w:eastAsia="MS Mincho" w:cs="Arial"/>
          <w:b/>
          <w:bCs/>
          <w:sz w:val="24"/>
          <w:lang w:eastAsia="ja-JP"/>
        </w:rPr>
        <w:t>0</w:t>
      </w:r>
      <w:r w:rsidR="00E3364B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, 2018</w:t>
      </w:r>
    </w:p>
    <w:p w14:paraId="45173E19" w14:textId="77777777" w:rsidR="00FC260D" w:rsidRPr="00836647" w:rsidRDefault="00FC260D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415F5E8A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FD61C7">
        <w:rPr>
          <w:rFonts w:ascii="Arial" w:hAnsi="Arial"/>
          <w:sz w:val="24"/>
          <w:lang w:val="en-US" w:eastAsia="ko-KR"/>
        </w:rPr>
        <w:t>7</w:t>
      </w:r>
      <w:r w:rsidR="0040074E">
        <w:rPr>
          <w:rFonts w:ascii="Arial" w:hAnsi="Arial"/>
          <w:sz w:val="24"/>
          <w:lang w:val="en-US" w:eastAsia="ko-KR"/>
        </w:rPr>
        <w:t>.</w:t>
      </w:r>
      <w:r w:rsidR="00B65B12">
        <w:rPr>
          <w:rFonts w:ascii="Arial" w:hAnsi="Arial"/>
          <w:sz w:val="24"/>
          <w:lang w:val="en-US" w:eastAsia="ko-KR"/>
        </w:rPr>
        <w:t>1.</w:t>
      </w:r>
      <w:r w:rsidR="0040074E">
        <w:rPr>
          <w:rFonts w:ascii="Arial" w:hAnsi="Arial"/>
          <w:sz w:val="24"/>
          <w:lang w:val="en-US" w:eastAsia="ko-KR"/>
        </w:rPr>
        <w:t>2.1.3</w:t>
      </w:r>
    </w:p>
    <w:p w14:paraId="0F7CB7CF" w14:textId="6A0197BB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  <w:r w:rsidR="000153C0">
        <w:rPr>
          <w:rFonts w:ascii="Arial" w:hAnsi="Arial"/>
          <w:sz w:val="24"/>
          <w:lang w:val="en-US"/>
        </w:rPr>
        <w:t xml:space="preserve">, </w:t>
      </w:r>
      <w:r w:rsidR="00B51C43">
        <w:rPr>
          <w:rFonts w:ascii="Arial" w:hAnsi="Arial"/>
          <w:sz w:val="24"/>
          <w:lang w:val="en-US"/>
        </w:rPr>
        <w:t>Huawei,</w:t>
      </w:r>
      <w:r w:rsidR="00C40633">
        <w:rPr>
          <w:rFonts w:ascii="Arial" w:hAnsi="Arial"/>
          <w:sz w:val="24"/>
          <w:lang w:val="en-US"/>
        </w:rPr>
        <w:t xml:space="preserve"> </w:t>
      </w:r>
      <w:r w:rsidR="00B51C43">
        <w:rPr>
          <w:rFonts w:ascii="Arial" w:hAnsi="Arial"/>
          <w:sz w:val="24"/>
          <w:lang w:val="en-US"/>
        </w:rPr>
        <w:t>HiSilicon, Nokia, NSB</w:t>
      </w:r>
      <w:r w:rsidR="00AB4FDD">
        <w:rPr>
          <w:rFonts w:ascii="Arial" w:hAnsi="Arial"/>
          <w:sz w:val="24"/>
          <w:lang w:val="en-US"/>
        </w:rPr>
        <w:t xml:space="preserve">, </w:t>
      </w:r>
      <w:r w:rsidR="00DB6242">
        <w:rPr>
          <w:rFonts w:ascii="Arial" w:hAnsi="Arial"/>
          <w:sz w:val="24"/>
          <w:lang w:val="en-US"/>
        </w:rPr>
        <w:t xml:space="preserve">CATT, </w:t>
      </w:r>
      <w:r w:rsidR="00094838">
        <w:rPr>
          <w:rFonts w:ascii="Arial" w:hAnsi="Arial"/>
          <w:sz w:val="24"/>
          <w:lang w:val="en-US"/>
        </w:rPr>
        <w:t xml:space="preserve">NTT DOCOMO, </w:t>
      </w:r>
      <w:r w:rsidR="00E068D4">
        <w:rPr>
          <w:rFonts w:ascii="Arial" w:hAnsi="Arial"/>
          <w:sz w:val="24"/>
          <w:lang w:val="en-US"/>
        </w:rPr>
        <w:t xml:space="preserve">CHTTL, </w:t>
      </w:r>
      <w:r w:rsidR="00810928">
        <w:rPr>
          <w:rFonts w:ascii="Arial" w:hAnsi="Arial"/>
          <w:sz w:val="24"/>
          <w:lang w:val="en-US"/>
        </w:rPr>
        <w:t xml:space="preserve">Verizon Wireless, </w:t>
      </w:r>
      <w:r w:rsidR="00DC653A">
        <w:rPr>
          <w:rFonts w:ascii="Arial" w:hAnsi="Arial"/>
          <w:sz w:val="24"/>
          <w:lang w:val="en-US"/>
        </w:rPr>
        <w:t xml:space="preserve">KDDI, </w:t>
      </w:r>
      <w:r w:rsidR="003132E8">
        <w:rPr>
          <w:rFonts w:ascii="Arial" w:hAnsi="Arial"/>
          <w:sz w:val="24"/>
          <w:lang w:val="en-US"/>
        </w:rPr>
        <w:t xml:space="preserve">Spreadtrum, </w:t>
      </w:r>
      <w:r w:rsidR="00A516D7">
        <w:rPr>
          <w:rFonts w:ascii="Arial" w:hAnsi="Arial"/>
          <w:sz w:val="24"/>
          <w:lang w:val="en-US"/>
        </w:rPr>
        <w:t xml:space="preserve">KT, </w:t>
      </w:r>
      <w:r w:rsidR="00F540F7">
        <w:rPr>
          <w:rFonts w:ascii="Arial" w:hAnsi="Arial"/>
          <w:sz w:val="24"/>
          <w:lang w:val="en-US"/>
        </w:rPr>
        <w:t>WILUS Inc., ASUSTek</w:t>
      </w:r>
      <w:bookmarkStart w:id="1" w:name="_GoBack"/>
      <w:bookmarkEnd w:id="1"/>
    </w:p>
    <w:p w14:paraId="3EA43C11" w14:textId="76E274DE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1331AA">
        <w:rPr>
          <w:rFonts w:ascii="Arial" w:hAnsi="Arial"/>
          <w:sz w:val="24"/>
          <w:lang w:val="en-US"/>
        </w:rPr>
        <w:t xml:space="preserve">Proposal </w:t>
      </w:r>
      <w:r w:rsidR="004C7550" w:rsidRPr="004C7550">
        <w:rPr>
          <w:rFonts w:ascii="Arial" w:hAnsi="Arial"/>
          <w:sz w:val="24"/>
          <w:lang w:val="en-US"/>
        </w:rPr>
        <w:t>on aperiodic CSI-RS for non-codebook-based transmission</w:t>
      </w:r>
    </w:p>
    <w:p w14:paraId="3DA13709" w14:textId="4B1E1F33" w:rsidR="0072162A" w:rsidRPr="00836647" w:rsidRDefault="0072162A" w:rsidP="00D30DBE">
      <w:pPr>
        <w:pBdr>
          <w:bottom w:val="single" w:sz="6" w:space="1" w:color="auto"/>
        </w:pBdr>
        <w:tabs>
          <w:tab w:val="left" w:pos="1985"/>
        </w:tabs>
        <w:spacing w:after="0" w:line="288" w:lineRule="auto"/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4CFBD8E8" w14:textId="77777777" w:rsidR="001A0007" w:rsidRDefault="001A0007" w:rsidP="001A0007">
      <w:pPr>
        <w:pStyle w:val="Heading1"/>
        <w:numPr>
          <w:ilvl w:val="0"/>
          <w:numId w:val="0"/>
        </w:numPr>
        <w:spacing w:before="0" w:after="0"/>
        <w:ind w:left="799"/>
        <w:rPr>
          <w:sz w:val="24"/>
          <w:lang w:val="en-US"/>
        </w:rPr>
      </w:pPr>
    </w:p>
    <w:p w14:paraId="6CC92C75" w14:textId="17396554" w:rsidR="0072162A" w:rsidRPr="008D6268" w:rsidRDefault="00C40633" w:rsidP="00D30DBE">
      <w:pPr>
        <w:pStyle w:val="Heading1"/>
        <w:spacing w:before="0" w:after="0"/>
        <w:rPr>
          <w:sz w:val="24"/>
          <w:lang w:val="en-US"/>
        </w:rPr>
      </w:pPr>
      <w:r>
        <w:rPr>
          <w:sz w:val="24"/>
          <w:lang w:val="en-US"/>
        </w:rPr>
        <w:t>Background</w:t>
      </w:r>
    </w:p>
    <w:p w14:paraId="5738744F" w14:textId="77777777" w:rsidR="00FE60FF" w:rsidRDefault="002A68B5" w:rsidP="00354E19">
      <w:pPr>
        <w:pStyle w:val="maintext"/>
        <w:spacing w:before="0" w:after="0"/>
        <w:ind w:firstLine="400"/>
        <w:rPr>
          <w:lang w:val="en-US"/>
        </w:rPr>
      </w:pPr>
      <w:r>
        <w:rPr>
          <w:lang w:val="en-US"/>
        </w:rPr>
        <w:t>On the triggering of AP-SRS in relation to the AP-CSI-RS indication (when a UE is configured with AP-CSI-RS for non-codebook-based</w:t>
      </w:r>
      <w:r w:rsidR="00FE60FF">
        <w:rPr>
          <w:lang w:val="en-US"/>
        </w:rPr>
        <w:t xml:space="preserve"> UL transmission), three alternatives are present:</w:t>
      </w:r>
    </w:p>
    <w:p w14:paraId="3F6DBC7A" w14:textId="77777777" w:rsidR="00FE60FF" w:rsidRDefault="00FE60FF" w:rsidP="00EA17E4">
      <w:pPr>
        <w:pStyle w:val="ListParagraph"/>
        <w:numPr>
          <w:ilvl w:val="0"/>
          <w:numId w:val="7"/>
        </w:numPr>
        <w:spacing w:after="0" w:line="288" w:lineRule="auto"/>
        <w:ind w:leftChars="0"/>
      </w:pPr>
      <w:r>
        <w:t>Alt 1: SRS request field in DCI can indicate the presence of AP-CSI-RS associated with the SRS resource set;</w:t>
      </w:r>
    </w:p>
    <w:p w14:paraId="68ECD1BA" w14:textId="77777777" w:rsidR="00FE60FF" w:rsidRDefault="00FE60FF" w:rsidP="00EA17E4">
      <w:pPr>
        <w:pStyle w:val="ListParagraph"/>
        <w:numPr>
          <w:ilvl w:val="0"/>
          <w:numId w:val="7"/>
        </w:numPr>
        <w:spacing w:after="0" w:line="288" w:lineRule="auto"/>
        <w:ind w:leftChars="0"/>
      </w:pPr>
      <w:r>
        <w:t xml:space="preserve">Alt 2: SRS request field in DCI does not indicate the presence of AP-CSI-RS associated with the SRS resource set. </w:t>
      </w:r>
    </w:p>
    <w:p w14:paraId="67846F95" w14:textId="5EB98E74" w:rsidR="00715E38" w:rsidRPr="00736C1C" w:rsidRDefault="00FE60FF" w:rsidP="00EA17E4">
      <w:pPr>
        <w:pStyle w:val="ListParagraph"/>
        <w:numPr>
          <w:ilvl w:val="0"/>
          <w:numId w:val="6"/>
        </w:numPr>
        <w:spacing w:after="160" w:line="259" w:lineRule="auto"/>
        <w:ind w:leftChars="0"/>
        <w:contextualSpacing/>
        <w:rPr>
          <w:rFonts w:eastAsia="Microsoft YaHei"/>
          <w:iCs/>
        </w:rPr>
      </w:pPr>
      <w:r>
        <w:t>Alt 3: When UE is configured with AP-SRS and AP-CSI-RS for non-codebook based transmission, AP-CSI-RS is located in the same slot as the AP-SRS trigger/request.</w:t>
      </w:r>
      <w:r w:rsidR="00715E38">
        <w:t xml:space="preserve"> Here, </w:t>
      </w:r>
      <w:r w:rsidR="00715E38" w:rsidRPr="00736C1C">
        <w:t>the presence of AP-CSI-RS is (implicitly) indicated via the SRS request field in the DCI</w:t>
      </w:r>
    </w:p>
    <w:p w14:paraId="0A8DCB81" w14:textId="530E529F" w:rsidR="00FE60FF" w:rsidRDefault="00FE60FF" w:rsidP="00715E38">
      <w:pPr>
        <w:pStyle w:val="ListParagraph"/>
        <w:spacing w:after="0" w:line="288" w:lineRule="auto"/>
        <w:ind w:leftChars="0" w:left="720"/>
      </w:pPr>
    </w:p>
    <w:p w14:paraId="39508989" w14:textId="67564B92" w:rsidR="007F6A35" w:rsidRPr="00715E38" w:rsidRDefault="002A68B5" w:rsidP="00715E38">
      <w:pPr>
        <w:pStyle w:val="maintext"/>
        <w:spacing w:before="0" w:after="0"/>
        <w:ind w:firstLine="400"/>
        <w:rPr>
          <w:lang w:val="en-US"/>
        </w:rPr>
      </w:pPr>
      <w:r>
        <w:rPr>
          <w:lang w:val="en-US"/>
        </w:rPr>
        <w:t xml:space="preserve"> </w:t>
      </w:r>
      <w:r w:rsidR="00715E38">
        <w:rPr>
          <w:lang w:val="en-US"/>
        </w:rPr>
        <w:t xml:space="preserve">Note that the reception of AP-CSI-RS in the same slot as </w:t>
      </w:r>
      <w:r w:rsidR="00715E38">
        <w:t xml:space="preserve">AP-SRS trigger/request (first part of Alt 3) is already supported in the current version of TS 38.214 (v15.1.0). The issue, therefore, is whether the UE can also receive AP-CSI-RS in a later slot than the one containing the SRS request field. </w:t>
      </w:r>
    </w:p>
    <w:p w14:paraId="1757232C" w14:textId="103F31B3" w:rsidR="001679E8" w:rsidRPr="00836647" w:rsidRDefault="001679E8" w:rsidP="00354E19">
      <w:pPr>
        <w:pStyle w:val="maintext"/>
        <w:spacing w:before="0" w:after="0"/>
        <w:ind w:firstLineChars="0" w:firstLine="0"/>
        <w:rPr>
          <w:lang w:val="en-US"/>
        </w:rPr>
      </w:pPr>
    </w:p>
    <w:p w14:paraId="07C6E98F" w14:textId="54C4E8D7" w:rsidR="006D27D6" w:rsidRPr="008D6268" w:rsidRDefault="00715E38" w:rsidP="00D30DBE">
      <w:pPr>
        <w:pStyle w:val="Heading1"/>
        <w:spacing w:before="0" w:after="0"/>
        <w:rPr>
          <w:sz w:val="24"/>
          <w:lang w:val="en-US"/>
        </w:rPr>
      </w:pPr>
      <w:r>
        <w:rPr>
          <w:sz w:val="24"/>
          <w:lang w:val="en-US"/>
        </w:rPr>
        <w:t>Proposal</w:t>
      </w:r>
      <w:r w:rsidR="00087ADF">
        <w:rPr>
          <w:sz w:val="24"/>
          <w:lang w:val="en-US"/>
        </w:rPr>
        <w:t xml:space="preserve"> </w:t>
      </w:r>
    </w:p>
    <w:p w14:paraId="7987C57B" w14:textId="1242FBAF" w:rsidR="003978F5" w:rsidRDefault="00715E38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It is proposed that </w:t>
      </w:r>
      <w:r w:rsidRPr="00715E38">
        <w:rPr>
          <w:b/>
          <w:lang w:val="en-US"/>
        </w:rPr>
        <w:t>Alt 3</w:t>
      </w:r>
      <w:r>
        <w:rPr>
          <w:lang w:val="en-US"/>
        </w:rPr>
        <w:t xml:space="preserve"> be supported:</w:t>
      </w:r>
    </w:p>
    <w:p w14:paraId="2BE0AC43" w14:textId="77777777" w:rsidR="00F632FB" w:rsidRDefault="00F632FB" w:rsidP="00D30DBE">
      <w:pPr>
        <w:snapToGrid w:val="0"/>
        <w:spacing w:after="0" w:line="288" w:lineRule="auto"/>
        <w:jc w:val="both"/>
        <w:rPr>
          <w:b/>
          <w:u w:val="single"/>
        </w:rPr>
      </w:pPr>
    </w:p>
    <w:p w14:paraId="1C48242A" w14:textId="77777777" w:rsidR="005E1BF6" w:rsidRDefault="00F632FB" w:rsidP="00715E38">
      <w:pPr>
        <w:snapToGrid w:val="0"/>
        <w:spacing w:after="0" w:line="288" w:lineRule="auto"/>
        <w:jc w:val="both"/>
        <w:rPr>
          <w:i/>
        </w:rPr>
      </w:pPr>
      <w:r w:rsidRPr="00D656E6">
        <w:rPr>
          <w:b/>
          <w:u w:val="single"/>
        </w:rPr>
        <w:t>Proposal</w:t>
      </w:r>
      <w:r w:rsidRPr="0063087B">
        <w:rPr>
          <w:i/>
        </w:rPr>
        <w:t>:</w:t>
      </w:r>
      <w:r>
        <w:rPr>
          <w:i/>
        </w:rPr>
        <w:t xml:space="preserve"> </w:t>
      </w:r>
      <w:r w:rsidR="00715E38" w:rsidRPr="00715E38">
        <w:rPr>
          <w:i/>
        </w:rPr>
        <w:t>When UE is configured with AP-SRS and AP-CSI-RS for non-codebook based transmission</w:t>
      </w:r>
    </w:p>
    <w:p w14:paraId="3C2A4709" w14:textId="79F29EDC" w:rsidR="005E1BF6" w:rsidRPr="005E1BF6" w:rsidRDefault="00715E38" w:rsidP="005E1BF6">
      <w:pPr>
        <w:pStyle w:val="ListParagraph"/>
        <w:numPr>
          <w:ilvl w:val="0"/>
          <w:numId w:val="6"/>
        </w:numPr>
        <w:snapToGrid w:val="0"/>
        <w:spacing w:after="0" w:line="288" w:lineRule="auto"/>
        <w:ind w:leftChars="0"/>
        <w:jc w:val="both"/>
        <w:rPr>
          <w:i/>
        </w:rPr>
      </w:pPr>
      <w:r w:rsidRPr="005E1BF6">
        <w:rPr>
          <w:i/>
        </w:rPr>
        <w:t>AP-CSI-RS is located in the same slot as the AP-SRS trigger/request.</w:t>
      </w:r>
    </w:p>
    <w:p w14:paraId="4144DF8A" w14:textId="0CE9CCB0" w:rsidR="00F632FB" w:rsidRDefault="005E1BF6" w:rsidP="005E1BF6">
      <w:pPr>
        <w:pStyle w:val="ListParagraph"/>
        <w:numPr>
          <w:ilvl w:val="0"/>
          <w:numId w:val="6"/>
        </w:numPr>
        <w:snapToGrid w:val="0"/>
        <w:spacing w:after="0" w:line="288" w:lineRule="auto"/>
        <w:ind w:leftChars="0"/>
        <w:jc w:val="both"/>
        <w:rPr>
          <w:i/>
        </w:rPr>
      </w:pPr>
      <w:r w:rsidRPr="005E1BF6">
        <w:rPr>
          <w:i/>
        </w:rPr>
        <w:t>T</w:t>
      </w:r>
      <w:r w:rsidR="00715E38" w:rsidRPr="005E1BF6">
        <w:rPr>
          <w:i/>
        </w:rPr>
        <w:t>he presence of AP-CSI-RS is (implicitly) indicated via the SRS request field in the DCI.</w:t>
      </w:r>
    </w:p>
    <w:p w14:paraId="0BD7DFE7" w14:textId="3AC1E012" w:rsidR="005E1BF6" w:rsidRPr="005E1BF6" w:rsidRDefault="005E1BF6" w:rsidP="005E1BF6">
      <w:pPr>
        <w:pStyle w:val="ListParagraph"/>
        <w:numPr>
          <w:ilvl w:val="0"/>
          <w:numId w:val="6"/>
        </w:numPr>
        <w:snapToGrid w:val="0"/>
        <w:spacing w:after="0" w:line="288" w:lineRule="auto"/>
        <w:ind w:leftChars="0"/>
        <w:jc w:val="both"/>
        <w:rPr>
          <w:i/>
        </w:rPr>
      </w:pPr>
      <w:r>
        <w:rPr>
          <w:i/>
        </w:rPr>
        <w:t>TCI state signalling for AP-CSI-RS is not supported</w:t>
      </w:r>
      <w:r w:rsidR="002A7888">
        <w:rPr>
          <w:i/>
        </w:rPr>
        <w:t xml:space="preserve"> in the DCI</w:t>
      </w:r>
      <w:r>
        <w:rPr>
          <w:i/>
        </w:rPr>
        <w:t xml:space="preserve">. </w:t>
      </w:r>
    </w:p>
    <w:p w14:paraId="1EA55B38" w14:textId="77777777" w:rsidR="005E1BF6" w:rsidRDefault="005E1BF6" w:rsidP="00715E38">
      <w:pPr>
        <w:snapToGrid w:val="0"/>
        <w:spacing w:after="0" w:line="288" w:lineRule="auto"/>
        <w:jc w:val="both"/>
      </w:pPr>
    </w:p>
    <w:p w14:paraId="22900D9B" w14:textId="749E051D" w:rsidR="00246B24" w:rsidRPr="00BC11B9" w:rsidRDefault="00246B24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4FD8F4F4" w14:textId="2D1D2846" w:rsidR="00C83D6C" w:rsidRDefault="00C83D6C" w:rsidP="00D30DBE">
      <w:pPr>
        <w:pStyle w:val="Heading1"/>
        <w:spacing w:before="0" w:after="0"/>
        <w:rPr>
          <w:sz w:val="24"/>
          <w:lang w:val="en-US"/>
        </w:rPr>
      </w:pPr>
      <w:r>
        <w:rPr>
          <w:sz w:val="24"/>
          <w:lang w:val="en-US"/>
        </w:rPr>
        <w:t xml:space="preserve">Text proposal </w:t>
      </w:r>
      <w:r w:rsidR="00F027A7">
        <w:rPr>
          <w:sz w:val="24"/>
          <w:lang w:val="en-US"/>
        </w:rPr>
        <w:t>for TS38.214</w:t>
      </w:r>
    </w:p>
    <w:p w14:paraId="5CE092A9" w14:textId="77777777" w:rsidR="007D656D" w:rsidRPr="007D656D" w:rsidRDefault="007D656D" w:rsidP="00D30DBE">
      <w:pPr>
        <w:spacing w:after="0" w:line="288" w:lineRule="auto"/>
        <w:rPr>
          <w:lang w:val="en-US" w:eastAsia="ko-KR"/>
        </w:rPr>
      </w:pPr>
    </w:p>
    <w:p w14:paraId="6BFB0742" w14:textId="794A3DF8" w:rsidR="0009479B" w:rsidRPr="00982CC7" w:rsidRDefault="007D656D" w:rsidP="00D30DBE">
      <w:pPr>
        <w:pStyle w:val="Heading4"/>
        <w:spacing w:before="0" w:after="0" w:line="288" w:lineRule="auto"/>
        <w:rPr>
          <w:color w:val="000000"/>
        </w:rPr>
      </w:pPr>
      <w:bookmarkStart w:id="3" w:name="_Toc501048208"/>
      <w:r w:rsidRPr="0048482F">
        <w:rPr>
          <w:color w:val="000000"/>
        </w:rPr>
        <w:t>6.1.1.2</w:t>
      </w:r>
      <w:r w:rsidRPr="0048482F">
        <w:rPr>
          <w:color w:val="000000"/>
        </w:rPr>
        <w:tab/>
        <w:t>Non-Codebook based UL transmission</w:t>
      </w:r>
      <w:bookmarkEnd w:id="3"/>
    </w:p>
    <w:p w14:paraId="08C05E25" w14:textId="77777777" w:rsidR="007D656D" w:rsidRDefault="007D656D" w:rsidP="00D30DBE">
      <w:pPr>
        <w:spacing w:after="0" w:line="288" w:lineRule="auto"/>
        <w:rPr>
          <w:color w:val="000000"/>
          <w:lang w:val="en-US"/>
        </w:rPr>
      </w:pPr>
      <w:r>
        <w:rPr>
          <w:color w:val="000000"/>
          <w:lang w:val="en-US"/>
        </w:rPr>
        <w:t>…</w:t>
      </w:r>
    </w:p>
    <w:p w14:paraId="3199C98E" w14:textId="635C31AB" w:rsidR="00B71D97" w:rsidRDefault="00B71D97" w:rsidP="00D30DBE">
      <w:pPr>
        <w:spacing w:after="0" w:line="288" w:lineRule="auto"/>
        <w:rPr>
          <w:rFonts w:eastAsiaTheme="minorHAnsi"/>
          <w:lang w:val="en-US"/>
        </w:rPr>
      </w:pPr>
      <w:r>
        <w:rPr>
          <w:color w:val="000000"/>
        </w:rPr>
        <w:t xml:space="preserve">For non-codebook based transmission, the UE </w:t>
      </w:r>
      <w:r w:rsidRPr="00AA3F7C">
        <w:t xml:space="preserve">can </w:t>
      </w:r>
      <w:r w:rsidRPr="007011D3">
        <w:rPr>
          <w:strike/>
          <w:color w:val="FF0000"/>
          <w:u w:val="single"/>
        </w:rPr>
        <w:t>m</w:t>
      </w:r>
      <w:r w:rsidRPr="00B94174">
        <w:rPr>
          <w:strike/>
          <w:color w:val="FF0000"/>
          <w:u w:val="single"/>
        </w:rPr>
        <w:t xml:space="preserve">easure NZP CSI-RS resource to </w:t>
      </w:r>
      <w:r>
        <w:rPr>
          <w:color w:val="000000"/>
        </w:rPr>
        <w:t>calculate the precoder used for the transmission of precoded SRS</w:t>
      </w:r>
      <w:r w:rsidR="00B94174">
        <w:rPr>
          <w:color w:val="000000"/>
        </w:rPr>
        <w:t xml:space="preserve"> </w:t>
      </w:r>
      <w:r w:rsidR="00B94174" w:rsidRPr="00B94174">
        <w:rPr>
          <w:color w:val="FF0000"/>
          <w:u w:val="single"/>
        </w:rPr>
        <w:t>based on measurement of an associated NZP CSI-RS resource</w:t>
      </w:r>
      <w:r>
        <w:rPr>
          <w:color w:val="000000"/>
        </w:rPr>
        <w:t>. A UE can be configured with only one NZP CSI-RS resource for the SRS resource set.</w:t>
      </w:r>
    </w:p>
    <w:p w14:paraId="73D61770" w14:textId="068E6332" w:rsidR="00B71D97" w:rsidRDefault="00B71D97" w:rsidP="00D30DBE">
      <w:pPr>
        <w:pStyle w:val="b10"/>
        <w:spacing w:after="0" w:line="288" w:lineRule="auto"/>
      </w:pPr>
      <w:bookmarkStart w:id="4" w:name="_Hlk498591525"/>
      <w:r>
        <w:t xml:space="preserve">-     If aperiodic SRS resource is configured, </w:t>
      </w:r>
      <w:r>
        <w:rPr>
          <w:color w:val="FF0000"/>
          <w:u w:val="single"/>
        </w:rPr>
        <w:t xml:space="preserve">the presence of </w:t>
      </w:r>
      <w:r w:rsidR="00D30DBE">
        <w:rPr>
          <w:color w:val="FF0000"/>
          <w:u w:val="single"/>
        </w:rPr>
        <w:t xml:space="preserve">the </w:t>
      </w:r>
      <w:r>
        <w:rPr>
          <w:color w:val="FF0000"/>
          <w:u w:val="single"/>
        </w:rPr>
        <w:t xml:space="preserve">associated </w:t>
      </w:r>
      <w:r>
        <w:rPr>
          <w:strike/>
          <w:color w:val="FF0000"/>
        </w:rPr>
        <w:t>[</w:t>
      </w:r>
      <w:r w:rsidR="00D16016" w:rsidRPr="00D16016">
        <w:rPr>
          <w:color w:val="FF0000"/>
          <w:u w:val="single"/>
        </w:rPr>
        <w:t xml:space="preserve">NZP </w:t>
      </w:r>
      <w:r>
        <w:t xml:space="preserve">CSI-RS </w:t>
      </w:r>
      <w:r>
        <w:rPr>
          <w:strike/>
          <w:color w:val="FF0000"/>
        </w:rPr>
        <w:t>information in the same slot TBD]</w:t>
      </w:r>
      <w:r>
        <w:t xml:space="preserve"> for UL channel measurement is indicated via </w:t>
      </w:r>
      <w:r>
        <w:rPr>
          <w:color w:val="FF0000"/>
          <w:u w:val="single"/>
        </w:rPr>
        <w:t xml:space="preserve">SRS request field in </w:t>
      </w:r>
      <w:r>
        <w:t xml:space="preserve">DCI, where the association among aperiodic SRS triggering state, triggered SRS resource(s) </w:t>
      </w:r>
      <w:r>
        <w:rPr>
          <w:i/>
          <w:iCs/>
        </w:rPr>
        <w:t>SRS-ResourceConfigId</w:t>
      </w:r>
      <w:r>
        <w:t xml:space="preserve">, CSI-RS resource ID </w:t>
      </w:r>
      <w:r>
        <w:rPr>
          <w:i/>
          <w:iCs/>
        </w:rPr>
        <w:t>NZP-CSI-RS-ResourceConfigID</w:t>
      </w:r>
      <w:r>
        <w:t xml:space="preserve"> are higher layer configured</w:t>
      </w:r>
      <w:bookmarkEnd w:id="4"/>
      <w:r>
        <w:t xml:space="preserve"> by </w:t>
      </w:r>
      <w:r>
        <w:rPr>
          <w:i/>
          <w:iCs/>
        </w:rPr>
        <w:t>AperiodicSRS-ResourceTrigger</w:t>
      </w:r>
      <w:r>
        <w:t xml:space="preserve">. </w:t>
      </w:r>
      <w:r w:rsidR="006C536A" w:rsidRPr="006C536A">
        <w:rPr>
          <w:color w:val="FF0000"/>
          <w:u w:val="single"/>
        </w:rPr>
        <w:t>When the configured NZP CSI-RS resource is aperiodic (AP), t</w:t>
      </w:r>
      <w:r w:rsidR="006C536A">
        <w:t xml:space="preserve">he </w:t>
      </w:r>
      <w:r w:rsidR="006C536A" w:rsidRPr="006C536A">
        <w:rPr>
          <w:strike/>
          <w:color w:val="FF0000"/>
          <w:u w:val="single"/>
        </w:rPr>
        <w:t>A</w:t>
      </w:r>
      <w:r w:rsidRPr="006C536A">
        <w:t xml:space="preserve"> UE </w:t>
      </w:r>
      <w:r w:rsidRPr="006C536A">
        <w:rPr>
          <w:strike/>
          <w:color w:val="FF0000"/>
        </w:rPr>
        <w:t>may</w:t>
      </w:r>
      <w:r w:rsidRPr="006C536A">
        <w:t xml:space="preserve"> receive</w:t>
      </w:r>
      <w:r w:rsidR="00D30DBE" w:rsidRPr="006C536A">
        <w:rPr>
          <w:color w:val="FF0000"/>
          <w:u w:val="single"/>
        </w:rPr>
        <w:t>s</w:t>
      </w:r>
      <w:r w:rsidRPr="006C536A">
        <w:t xml:space="preserve"> the dynamic SRS transmission request for aperiodic SRS transmission in the same slot as the reception of the DL </w:t>
      </w:r>
      <w:r w:rsidRPr="006C536A">
        <w:rPr>
          <w:color w:val="FF0000"/>
          <w:u w:val="single"/>
        </w:rPr>
        <w:t>AP-</w:t>
      </w:r>
      <w:r w:rsidRPr="006C536A">
        <w:t>CSI-RS resource</w:t>
      </w:r>
      <w:r w:rsidRPr="006C536A">
        <w:rPr>
          <w:color w:val="FF0000"/>
          <w:u w:val="single"/>
        </w:rPr>
        <w:t xml:space="preserve"> where the SRS transmission happens </w:t>
      </w:r>
      <w:r w:rsidR="00D16016" w:rsidRPr="006C536A">
        <w:rPr>
          <w:color w:val="FF0000"/>
          <w:u w:val="single"/>
        </w:rPr>
        <w:t>no earlier than</w:t>
      </w:r>
      <w:r w:rsidRPr="006C536A">
        <w:rPr>
          <w:color w:val="FF0000"/>
          <w:u w:val="single"/>
        </w:rPr>
        <w:t xml:space="preserve"> 42</w:t>
      </w:r>
      <w:r w:rsidR="00D16016" w:rsidRPr="006C536A">
        <w:rPr>
          <w:color w:val="FF0000"/>
          <w:u w:val="single"/>
        </w:rPr>
        <w:t>[+N]</w:t>
      </w:r>
      <w:r w:rsidRPr="006C536A">
        <w:rPr>
          <w:color w:val="FF0000"/>
          <w:u w:val="single"/>
        </w:rPr>
        <w:t xml:space="preserve"> symbols from the </w:t>
      </w:r>
      <w:r w:rsidR="00D16016" w:rsidRPr="006C536A">
        <w:rPr>
          <w:color w:val="FF0000"/>
          <w:u w:val="single"/>
        </w:rPr>
        <w:t xml:space="preserve">last symbol of the </w:t>
      </w:r>
      <w:r w:rsidRPr="006C536A">
        <w:rPr>
          <w:color w:val="FF0000"/>
          <w:u w:val="single"/>
        </w:rPr>
        <w:t>associated AP-CSI-RS transmission</w:t>
      </w:r>
      <w:r w:rsidRPr="006C536A">
        <w:t xml:space="preserve">. </w:t>
      </w:r>
      <w:r w:rsidR="00C45E50" w:rsidRPr="00C45E50">
        <w:rPr>
          <w:color w:val="FF0000"/>
          <w:u w:val="single"/>
        </w:rPr>
        <w:t xml:space="preserve">TCI state signaling for AP-CSI-RS is not supported in the DCI containing the SRS request </w:t>
      </w:r>
      <w:r w:rsidR="00C45E50" w:rsidRPr="00EF29C8">
        <w:rPr>
          <w:color w:val="FF0000"/>
          <w:u w:val="single"/>
        </w:rPr>
        <w:t>field</w:t>
      </w:r>
      <w:r w:rsidR="00922B23" w:rsidRPr="00EF29C8">
        <w:rPr>
          <w:color w:val="FF0000"/>
          <w:u w:val="single"/>
        </w:rPr>
        <w:t xml:space="preserve">. If CSI request field is present in the DCI, the UE is not expected to use the CSI-RS information in the CSI request field for the </w:t>
      </w:r>
      <w:r w:rsidR="00922B23" w:rsidRPr="00EF29C8">
        <w:rPr>
          <w:color w:val="FF0000"/>
          <w:u w:val="single"/>
        </w:rPr>
        <w:lastRenderedPageBreak/>
        <w:t xml:space="preserve">aperiodic NZP CSI-RS resource configured for non-codebook-based UL transmission. </w:t>
      </w:r>
      <w:r w:rsidRPr="00EF29C8">
        <w:rPr>
          <w:strike/>
          <w:color w:val="FF0000"/>
          <w:u w:val="single"/>
        </w:rPr>
        <w:t>A U</w:t>
      </w:r>
      <w:r w:rsidRPr="006C536A">
        <w:rPr>
          <w:strike/>
          <w:color w:val="FF0000"/>
          <w:u w:val="single"/>
        </w:rPr>
        <w:t>E is not expected to update the SRS precoding information if the gap from the last symbol of the reception of the AP-CSI-RS resource and the first symbol of the AP-SRS transmission is less than 42 OFDM symb</w:t>
      </w:r>
      <w:r w:rsidRPr="00D16016">
        <w:rPr>
          <w:strike/>
          <w:color w:val="FF0000"/>
        </w:rPr>
        <w:t>ols</w:t>
      </w:r>
      <w:r>
        <w:t xml:space="preserve">. A UE may receive the SRI which shall be associated with the most recent SRS transmission. </w:t>
      </w:r>
    </w:p>
    <w:p w14:paraId="774E0F22" w14:textId="77777777" w:rsidR="00B71D97" w:rsidRDefault="00B71D97" w:rsidP="00D30DBE">
      <w:pPr>
        <w:pStyle w:val="b10"/>
        <w:spacing w:after="0" w:line="288" w:lineRule="auto"/>
      </w:pPr>
      <w:r>
        <w:t xml:space="preserve">-     If periodic or semi-persistent SRS resource set is configured, the </w:t>
      </w:r>
      <w:r>
        <w:rPr>
          <w:i/>
          <w:iCs/>
        </w:rPr>
        <w:t>NZP-CSI-RS-ResourceConfigID</w:t>
      </w:r>
      <w:r>
        <w:t xml:space="preserve"> for measurement is indicated via higher layer parameter </w:t>
      </w:r>
      <w:r>
        <w:rPr>
          <w:i/>
          <w:iCs/>
        </w:rPr>
        <w:t>SRS-AssocCSIRS</w:t>
      </w:r>
      <w:r>
        <w:t xml:space="preserve"> per set.</w:t>
      </w:r>
    </w:p>
    <w:p w14:paraId="133A5922" w14:textId="77777777" w:rsidR="007D656D" w:rsidRPr="00836647" w:rsidRDefault="007D656D" w:rsidP="00D30DBE">
      <w:pPr>
        <w:pStyle w:val="maintext"/>
        <w:spacing w:before="0" w:after="0"/>
        <w:ind w:firstLineChars="0" w:firstLine="0"/>
        <w:rPr>
          <w:lang w:val="en-US"/>
        </w:rPr>
      </w:pPr>
      <w:r>
        <w:rPr>
          <w:lang w:val="en-US"/>
        </w:rPr>
        <w:t>…</w:t>
      </w:r>
    </w:p>
    <w:p w14:paraId="782294B9" w14:textId="6D372B02" w:rsidR="002B3B3B" w:rsidRPr="00836647" w:rsidRDefault="002B3B3B" w:rsidP="00715E38">
      <w:pPr>
        <w:pStyle w:val="2222"/>
        <w:spacing w:after="0" w:line="288" w:lineRule="auto"/>
        <w:ind w:firstLineChars="0" w:firstLine="0"/>
        <w:rPr>
          <w:rFonts w:cs="Times New Roman"/>
          <w:lang w:val="en-US" w:eastAsia="ko-KR"/>
        </w:rPr>
      </w:pPr>
    </w:p>
    <w:sectPr w:rsidR="002B3B3B" w:rsidRPr="00836647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ED1C3" w14:textId="77777777" w:rsidR="00496CB6" w:rsidRDefault="00496CB6">
      <w:r>
        <w:separator/>
      </w:r>
    </w:p>
  </w:endnote>
  <w:endnote w:type="continuationSeparator" w:id="0">
    <w:p w14:paraId="2BB68813" w14:textId="77777777" w:rsidR="00496CB6" w:rsidRDefault="00496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469B1" w14:textId="77777777" w:rsidR="00496CB6" w:rsidRDefault="00496CB6">
      <w:r>
        <w:separator/>
      </w:r>
    </w:p>
  </w:footnote>
  <w:footnote w:type="continuationSeparator" w:id="0">
    <w:p w14:paraId="730DF5A4" w14:textId="77777777" w:rsidR="00496CB6" w:rsidRDefault="00496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863213" w:rsidRDefault="008632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" w15:restartNumberingAfterBreak="0">
    <w:nsid w:val="49B617D2"/>
    <w:multiLevelType w:val="hybridMultilevel"/>
    <w:tmpl w:val="2D3E3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C322F7"/>
    <w:multiLevelType w:val="hybridMultilevel"/>
    <w:tmpl w:val="4428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2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3E2"/>
    <w:rsid w:val="000026E9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6ED"/>
    <w:rsid w:val="00012D3C"/>
    <w:rsid w:val="0001401B"/>
    <w:rsid w:val="000153C0"/>
    <w:rsid w:val="000167DF"/>
    <w:rsid w:val="0001695D"/>
    <w:rsid w:val="000172F4"/>
    <w:rsid w:val="000210FF"/>
    <w:rsid w:val="00021CA4"/>
    <w:rsid w:val="00022194"/>
    <w:rsid w:val="00022677"/>
    <w:rsid w:val="00022C4C"/>
    <w:rsid w:val="00024A09"/>
    <w:rsid w:val="0002632A"/>
    <w:rsid w:val="00026435"/>
    <w:rsid w:val="00030EA8"/>
    <w:rsid w:val="00032854"/>
    <w:rsid w:val="00033DE5"/>
    <w:rsid w:val="00035B79"/>
    <w:rsid w:val="0003757C"/>
    <w:rsid w:val="000375ED"/>
    <w:rsid w:val="00041060"/>
    <w:rsid w:val="0004152C"/>
    <w:rsid w:val="00043837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1679"/>
    <w:rsid w:val="0006267E"/>
    <w:rsid w:val="000627C6"/>
    <w:rsid w:val="00063AC6"/>
    <w:rsid w:val="00064EF8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ADF"/>
    <w:rsid w:val="00087EEE"/>
    <w:rsid w:val="00087F06"/>
    <w:rsid w:val="000902E8"/>
    <w:rsid w:val="0009060A"/>
    <w:rsid w:val="00090A57"/>
    <w:rsid w:val="00091C52"/>
    <w:rsid w:val="00092123"/>
    <w:rsid w:val="00092426"/>
    <w:rsid w:val="00093F97"/>
    <w:rsid w:val="0009479B"/>
    <w:rsid w:val="00094838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5B1"/>
    <w:rsid w:val="000B2A45"/>
    <w:rsid w:val="000B2B68"/>
    <w:rsid w:val="000B4FD7"/>
    <w:rsid w:val="000C0633"/>
    <w:rsid w:val="000C074E"/>
    <w:rsid w:val="000C14C1"/>
    <w:rsid w:val="000C2DAC"/>
    <w:rsid w:val="000C3A4B"/>
    <w:rsid w:val="000C650F"/>
    <w:rsid w:val="000C66F1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2E48"/>
    <w:rsid w:val="000E48A4"/>
    <w:rsid w:val="000E512F"/>
    <w:rsid w:val="000E7166"/>
    <w:rsid w:val="000E79FD"/>
    <w:rsid w:val="000E7BBE"/>
    <w:rsid w:val="000F0D83"/>
    <w:rsid w:val="000F2916"/>
    <w:rsid w:val="000F3287"/>
    <w:rsid w:val="000F3AB3"/>
    <w:rsid w:val="000F433B"/>
    <w:rsid w:val="000F4E03"/>
    <w:rsid w:val="000F5D16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640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31AA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235B"/>
    <w:rsid w:val="0014343A"/>
    <w:rsid w:val="00143869"/>
    <w:rsid w:val="00145AA5"/>
    <w:rsid w:val="00146DE6"/>
    <w:rsid w:val="001471E4"/>
    <w:rsid w:val="00147305"/>
    <w:rsid w:val="001503B7"/>
    <w:rsid w:val="00150705"/>
    <w:rsid w:val="0015445A"/>
    <w:rsid w:val="001554A6"/>
    <w:rsid w:val="00155D79"/>
    <w:rsid w:val="00157944"/>
    <w:rsid w:val="00162392"/>
    <w:rsid w:val="001639BD"/>
    <w:rsid w:val="00164498"/>
    <w:rsid w:val="001649A0"/>
    <w:rsid w:val="0016551E"/>
    <w:rsid w:val="0016739E"/>
    <w:rsid w:val="0016793B"/>
    <w:rsid w:val="001679E8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4848"/>
    <w:rsid w:val="001850D6"/>
    <w:rsid w:val="00186FB0"/>
    <w:rsid w:val="001877EE"/>
    <w:rsid w:val="001911AC"/>
    <w:rsid w:val="0019161B"/>
    <w:rsid w:val="00192E87"/>
    <w:rsid w:val="0019499E"/>
    <w:rsid w:val="00196998"/>
    <w:rsid w:val="00197778"/>
    <w:rsid w:val="00197BA4"/>
    <w:rsid w:val="001A0007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5695"/>
    <w:rsid w:val="001B620C"/>
    <w:rsid w:val="001B7B86"/>
    <w:rsid w:val="001B7DB7"/>
    <w:rsid w:val="001C06AA"/>
    <w:rsid w:val="001C3694"/>
    <w:rsid w:val="001C440B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A5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15"/>
    <w:rsid w:val="001F3BD8"/>
    <w:rsid w:val="001F4519"/>
    <w:rsid w:val="001F5199"/>
    <w:rsid w:val="001F5AAC"/>
    <w:rsid w:val="001F6F91"/>
    <w:rsid w:val="001F7B02"/>
    <w:rsid w:val="001F7C2B"/>
    <w:rsid w:val="00202049"/>
    <w:rsid w:val="00202279"/>
    <w:rsid w:val="00202BE0"/>
    <w:rsid w:val="002044FD"/>
    <w:rsid w:val="00204B0A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67F6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6B24"/>
    <w:rsid w:val="0024758D"/>
    <w:rsid w:val="002477FF"/>
    <w:rsid w:val="00250D21"/>
    <w:rsid w:val="00251DAC"/>
    <w:rsid w:val="0025287D"/>
    <w:rsid w:val="00253605"/>
    <w:rsid w:val="0025598B"/>
    <w:rsid w:val="0025697E"/>
    <w:rsid w:val="00256DF2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2D7"/>
    <w:rsid w:val="0026470F"/>
    <w:rsid w:val="00264DBB"/>
    <w:rsid w:val="00265619"/>
    <w:rsid w:val="00266890"/>
    <w:rsid w:val="00266901"/>
    <w:rsid w:val="00266A3B"/>
    <w:rsid w:val="002679C3"/>
    <w:rsid w:val="002703BB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030"/>
    <w:rsid w:val="00281634"/>
    <w:rsid w:val="002823A4"/>
    <w:rsid w:val="00282DB7"/>
    <w:rsid w:val="002830B5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E6E"/>
    <w:rsid w:val="00294508"/>
    <w:rsid w:val="00294799"/>
    <w:rsid w:val="002958FD"/>
    <w:rsid w:val="00295B0A"/>
    <w:rsid w:val="00296433"/>
    <w:rsid w:val="00296E64"/>
    <w:rsid w:val="0029765F"/>
    <w:rsid w:val="002A0C8F"/>
    <w:rsid w:val="002A1E47"/>
    <w:rsid w:val="002A3A3D"/>
    <w:rsid w:val="002A68B5"/>
    <w:rsid w:val="002A74D6"/>
    <w:rsid w:val="002A7888"/>
    <w:rsid w:val="002B387C"/>
    <w:rsid w:val="002B3B3B"/>
    <w:rsid w:val="002B4C6E"/>
    <w:rsid w:val="002B52C6"/>
    <w:rsid w:val="002B57DB"/>
    <w:rsid w:val="002B680B"/>
    <w:rsid w:val="002B6BDA"/>
    <w:rsid w:val="002B7066"/>
    <w:rsid w:val="002B71B0"/>
    <w:rsid w:val="002C0B30"/>
    <w:rsid w:val="002C0D28"/>
    <w:rsid w:val="002C1230"/>
    <w:rsid w:val="002C46A5"/>
    <w:rsid w:val="002C6C49"/>
    <w:rsid w:val="002D06B4"/>
    <w:rsid w:val="002D233C"/>
    <w:rsid w:val="002D2EF7"/>
    <w:rsid w:val="002D471D"/>
    <w:rsid w:val="002D488B"/>
    <w:rsid w:val="002D53AF"/>
    <w:rsid w:val="002D5A07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29EE"/>
    <w:rsid w:val="0030336D"/>
    <w:rsid w:val="00303FBB"/>
    <w:rsid w:val="003052A7"/>
    <w:rsid w:val="003065FD"/>
    <w:rsid w:val="0031062D"/>
    <w:rsid w:val="00310B3E"/>
    <w:rsid w:val="003114E5"/>
    <w:rsid w:val="003132E8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0B4A"/>
    <w:rsid w:val="003214AE"/>
    <w:rsid w:val="003217E5"/>
    <w:rsid w:val="00321823"/>
    <w:rsid w:val="00322F07"/>
    <w:rsid w:val="00323208"/>
    <w:rsid w:val="00323455"/>
    <w:rsid w:val="003237AF"/>
    <w:rsid w:val="00324DCD"/>
    <w:rsid w:val="00324F18"/>
    <w:rsid w:val="003250F2"/>
    <w:rsid w:val="003264AA"/>
    <w:rsid w:val="003273E7"/>
    <w:rsid w:val="0032775A"/>
    <w:rsid w:val="0033042B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4E19"/>
    <w:rsid w:val="003552C8"/>
    <w:rsid w:val="0035572A"/>
    <w:rsid w:val="0035579A"/>
    <w:rsid w:val="00360211"/>
    <w:rsid w:val="00360893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B97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67C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8F5"/>
    <w:rsid w:val="003A43B7"/>
    <w:rsid w:val="003A4806"/>
    <w:rsid w:val="003A5945"/>
    <w:rsid w:val="003A650F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C7ECC"/>
    <w:rsid w:val="003D1649"/>
    <w:rsid w:val="003D3265"/>
    <w:rsid w:val="003D35F7"/>
    <w:rsid w:val="003D3E2E"/>
    <w:rsid w:val="003D4213"/>
    <w:rsid w:val="003D44EF"/>
    <w:rsid w:val="003D79CD"/>
    <w:rsid w:val="003E079D"/>
    <w:rsid w:val="003E0FEE"/>
    <w:rsid w:val="003E1753"/>
    <w:rsid w:val="003E2779"/>
    <w:rsid w:val="003E633B"/>
    <w:rsid w:val="003E7707"/>
    <w:rsid w:val="003E783C"/>
    <w:rsid w:val="003F00C5"/>
    <w:rsid w:val="003F0727"/>
    <w:rsid w:val="003F0876"/>
    <w:rsid w:val="003F08E8"/>
    <w:rsid w:val="003F0A78"/>
    <w:rsid w:val="003F112C"/>
    <w:rsid w:val="003F12F4"/>
    <w:rsid w:val="003F152C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74E"/>
    <w:rsid w:val="00401F93"/>
    <w:rsid w:val="0040329D"/>
    <w:rsid w:val="00404B4A"/>
    <w:rsid w:val="00405213"/>
    <w:rsid w:val="0040633D"/>
    <w:rsid w:val="004107E6"/>
    <w:rsid w:val="00410E0A"/>
    <w:rsid w:val="00412EC0"/>
    <w:rsid w:val="00415FDF"/>
    <w:rsid w:val="00416BC4"/>
    <w:rsid w:val="00420853"/>
    <w:rsid w:val="004217A5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385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4E3E"/>
    <w:rsid w:val="00455E7A"/>
    <w:rsid w:val="00456F2C"/>
    <w:rsid w:val="0046175C"/>
    <w:rsid w:val="00461C28"/>
    <w:rsid w:val="004624A3"/>
    <w:rsid w:val="00465F1F"/>
    <w:rsid w:val="0046666D"/>
    <w:rsid w:val="00467A29"/>
    <w:rsid w:val="0047010E"/>
    <w:rsid w:val="00470D36"/>
    <w:rsid w:val="0047128F"/>
    <w:rsid w:val="00471385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9469B"/>
    <w:rsid w:val="00496CB6"/>
    <w:rsid w:val="004A0691"/>
    <w:rsid w:val="004A083A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66B1"/>
    <w:rsid w:val="004A73B7"/>
    <w:rsid w:val="004B02A2"/>
    <w:rsid w:val="004B0763"/>
    <w:rsid w:val="004B0F71"/>
    <w:rsid w:val="004B2890"/>
    <w:rsid w:val="004B37FF"/>
    <w:rsid w:val="004B38E1"/>
    <w:rsid w:val="004B3FBF"/>
    <w:rsid w:val="004B461B"/>
    <w:rsid w:val="004B4C96"/>
    <w:rsid w:val="004B7DB5"/>
    <w:rsid w:val="004C1AC1"/>
    <w:rsid w:val="004C2115"/>
    <w:rsid w:val="004C4315"/>
    <w:rsid w:val="004C48A5"/>
    <w:rsid w:val="004C5D06"/>
    <w:rsid w:val="004C657C"/>
    <w:rsid w:val="004C7550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4E44"/>
    <w:rsid w:val="004E5728"/>
    <w:rsid w:val="004E577A"/>
    <w:rsid w:val="004E6011"/>
    <w:rsid w:val="004F0263"/>
    <w:rsid w:val="004F040F"/>
    <w:rsid w:val="004F120F"/>
    <w:rsid w:val="004F17BB"/>
    <w:rsid w:val="004F18CA"/>
    <w:rsid w:val="004F2AC5"/>
    <w:rsid w:val="00501099"/>
    <w:rsid w:val="00501E42"/>
    <w:rsid w:val="00501FAE"/>
    <w:rsid w:val="00502F63"/>
    <w:rsid w:val="00503993"/>
    <w:rsid w:val="00503F9D"/>
    <w:rsid w:val="00506809"/>
    <w:rsid w:val="00507091"/>
    <w:rsid w:val="005074C4"/>
    <w:rsid w:val="005079CC"/>
    <w:rsid w:val="005109A0"/>
    <w:rsid w:val="00512E8D"/>
    <w:rsid w:val="0051312E"/>
    <w:rsid w:val="00514BFF"/>
    <w:rsid w:val="00514ED9"/>
    <w:rsid w:val="00514F20"/>
    <w:rsid w:val="00515A75"/>
    <w:rsid w:val="00515B5F"/>
    <w:rsid w:val="00515DAE"/>
    <w:rsid w:val="005162C5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394F"/>
    <w:rsid w:val="00553AF5"/>
    <w:rsid w:val="00555F2F"/>
    <w:rsid w:val="0056246C"/>
    <w:rsid w:val="00563D95"/>
    <w:rsid w:val="00567B39"/>
    <w:rsid w:val="00572E2F"/>
    <w:rsid w:val="005742D7"/>
    <w:rsid w:val="005744E6"/>
    <w:rsid w:val="00574A5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3860"/>
    <w:rsid w:val="00594308"/>
    <w:rsid w:val="00594AAF"/>
    <w:rsid w:val="00595B38"/>
    <w:rsid w:val="005972B5"/>
    <w:rsid w:val="005972C1"/>
    <w:rsid w:val="00597F38"/>
    <w:rsid w:val="005A11CB"/>
    <w:rsid w:val="005A1CF9"/>
    <w:rsid w:val="005A1D16"/>
    <w:rsid w:val="005A1F16"/>
    <w:rsid w:val="005A243A"/>
    <w:rsid w:val="005A25A5"/>
    <w:rsid w:val="005A25AE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596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05B"/>
    <w:rsid w:val="005D545E"/>
    <w:rsid w:val="005D547F"/>
    <w:rsid w:val="005D6DC4"/>
    <w:rsid w:val="005D7BC7"/>
    <w:rsid w:val="005E1BF6"/>
    <w:rsid w:val="005E2034"/>
    <w:rsid w:val="005E52D7"/>
    <w:rsid w:val="005E5807"/>
    <w:rsid w:val="005E58B6"/>
    <w:rsid w:val="005E774C"/>
    <w:rsid w:val="005F1FBE"/>
    <w:rsid w:val="005F4E6B"/>
    <w:rsid w:val="005F4EAC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107"/>
    <w:rsid w:val="00607327"/>
    <w:rsid w:val="006078B5"/>
    <w:rsid w:val="006111C4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0D3A"/>
    <w:rsid w:val="00621018"/>
    <w:rsid w:val="0062196D"/>
    <w:rsid w:val="00624777"/>
    <w:rsid w:val="0062531F"/>
    <w:rsid w:val="006255CB"/>
    <w:rsid w:val="00625C1B"/>
    <w:rsid w:val="00626018"/>
    <w:rsid w:val="00627509"/>
    <w:rsid w:val="00627F73"/>
    <w:rsid w:val="00630E9A"/>
    <w:rsid w:val="00631C9C"/>
    <w:rsid w:val="0063477E"/>
    <w:rsid w:val="00634989"/>
    <w:rsid w:val="00636A74"/>
    <w:rsid w:val="006377FF"/>
    <w:rsid w:val="00642A83"/>
    <w:rsid w:val="00643083"/>
    <w:rsid w:val="006458B7"/>
    <w:rsid w:val="00645E63"/>
    <w:rsid w:val="00647880"/>
    <w:rsid w:val="0065003C"/>
    <w:rsid w:val="00651041"/>
    <w:rsid w:val="006515BC"/>
    <w:rsid w:val="00651A61"/>
    <w:rsid w:val="006527CE"/>
    <w:rsid w:val="006528CE"/>
    <w:rsid w:val="00653681"/>
    <w:rsid w:val="00653A11"/>
    <w:rsid w:val="00657F0C"/>
    <w:rsid w:val="006608B5"/>
    <w:rsid w:val="00660ECE"/>
    <w:rsid w:val="006610EE"/>
    <w:rsid w:val="00661146"/>
    <w:rsid w:val="00661535"/>
    <w:rsid w:val="00661E4F"/>
    <w:rsid w:val="00661F44"/>
    <w:rsid w:val="00662CFD"/>
    <w:rsid w:val="00662EA7"/>
    <w:rsid w:val="00662FB7"/>
    <w:rsid w:val="006634B8"/>
    <w:rsid w:val="00665EE3"/>
    <w:rsid w:val="006663DD"/>
    <w:rsid w:val="006666D6"/>
    <w:rsid w:val="006676C8"/>
    <w:rsid w:val="006678AE"/>
    <w:rsid w:val="00670268"/>
    <w:rsid w:val="00670F1B"/>
    <w:rsid w:val="006710BE"/>
    <w:rsid w:val="00672E8D"/>
    <w:rsid w:val="00673A4D"/>
    <w:rsid w:val="00673B61"/>
    <w:rsid w:val="00675513"/>
    <w:rsid w:val="0067555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4CEE"/>
    <w:rsid w:val="00696206"/>
    <w:rsid w:val="00696E55"/>
    <w:rsid w:val="006A0925"/>
    <w:rsid w:val="006A25EB"/>
    <w:rsid w:val="006A2613"/>
    <w:rsid w:val="006A2D38"/>
    <w:rsid w:val="006A4C34"/>
    <w:rsid w:val="006A6FAD"/>
    <w:rsid w:val="006A7934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368E"/>
    <w:rsid w:val="006C4640"/>
    <w:rsid w:val="006C536A"/>
    <w:rsid w:val="006D0769"/>
    <w:rsid w:val="006D17F0"/>
    <w:rsid w:val="006D206D"/>
    <w:rsid w:val="006D27D6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D3"/>
    <w:rsid w:val="007011FE"/>
    <w:rsid w:val="0070274F"/>
    <w:rsid w:val="00705B9C"/>
    <w:rsid w:val="00705DAE"/>
    <w:rsid w:val="00706011"/>
    <w:rsid w:val="0070636F"/>
    <w:rsid w:val="00706637"/>
    <w:rsid w:val="007066E6"/>
    <w:rsid w:val="00707D33"/>
    <w:rsid w:val="0071081E"/>
    <w:rsid w:val="007110E6"/>
    <w:rsid w:val="00711976"/>
    <w:rsid w:val="007130BE"/>
    <w:rsid w:val="00714030"/>
    <w:rsid w:val="007155D3"/>
    <w:rsid w:val="00715E38"/>
    <w:rsid w:val="007177ED"/>
    <w:rsid w:val="007208A6"/>
    <w:rsid w:val="0072161A"/>
    <w:rsid w:val="0072162A"/>
    <w:rsid w:val="0072166D"/>
    <w:rsid w:val="007217AF"/>
    <w:rsid w:val="00721B2F"/>
    <w:rsid w:val="007238F8"/>
    <w:rsid w:val="0072508A"/>
    <w:rsid w:val="00725549"/>
    <w:rsid w:val="00726E42"/>
    <w:rsid w:val="00727363"/>
    <w:rsid w:val="007321FF"/>
    <w:rsid w:val="00732DA0"/>
    <w:rsid w:val="00732EEB"/>
    <w:rsid w:val="007347E0"/>
    <w:rsid w:val="00735463"/>
    <w:rsid w:val="007368E4"/>
    <w:rsid w:val="007373F3"/>
    <w:rsid w:val="00737F4D"/>
    <w:rsid w:val="00740E6A"/>
    <w:rsid w:val="00741B82"/>
    <w:rsid w:val="00746894"/>
    <w:rsid w:val="00746D48"/>
    <w:rsid w:val="00750E72"/>
    <w:rsid w:val="00751D7C"/>
    <w:rsid w:val="00751E20"/>
    <w:rsid w:val="00752AAD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071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5D3E"/>
    <w:rsid w:val="007A7ADD"/>
    <w:rsid w:val="007B1202"/>
    <w:rsid w:val="007B299C"/>
    <w:rsid w:val="007B29A2"/>
    <w:rsid w:val="007B2A97"/>
    <w:rsid w:val="007B3ED7"/>
    <w:rsid w:val="007B49B4"/>
    <w:rsid w:val="007B5D84"/>
    <w:rsid w:val="007B6146"/>
    <w:rsid w:val="007C1FEB"/>
    <w:rsid w:val="007C25EB"/>
    <w:rsid w:val="007C3731"/>
    <w:rsid w:val="007C5842"/>
    <w:rsid w:val="007C6231"/>
    <w:rsid w:val="007C7A46"/>
    <w:rsid w:val="007C7CD0"/>
    <w:rsid w:val="007D10F8"/>
    <w:rsid w:val="007D3572"/>
    <w:rsid w:val="007D3B92"/>
    <w:rsid w:val="007D5084"/>
    <w:rsid w:val="007D656D"/>
    <w:rsid w:val="007D76AA"/>
    <w:rsid w:val="007D79CB"/>
    <w:rsid w:val="007D7A62"/>
    <w:rsid w:val="007E1D9C"/>
    <w:rsid w:val="007E42C7"/>
    <w:rsid w:val="007E57D0"/>
    <w:rsid w:val="007E63F4"/>
    <w:rsid w:val="007E7FB0"/>
    <w:rsid w:val="007F037E"/>
    <w:rsid w:val="007F1CD2"/>
    <w:rsid w:val="007F400E"/>
    <w:rsid w:val="007F4F5F"/>
    <w:rsid w:val="007F6A35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928"/>
    <w:rsid w:val="00810FF3"/>
    <w:rsid w:val="00812A05"/>
    <w:rsid w:val="00812B7C"/>
    <w:rsid w:val="0081357E"/>
    <w:rsid w:val="00814AD0"/>
    <w:rsid w:val="00814EE4"/>
    <w:rsid w:val="00815694"/>
    <w:rsid w:val="00816202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2765F"/>
    <w:rsid w:val="00827CA1"/>
    <w:rsid w:val="00830131"/>
    <w:rsid w:val="00830BDE"/>
    <w:rsid w:val="00831200"/>
    <w:rsid w:val="00831893"/>
    <w:rsid w:val="00832381"/>
    <w:rsid w:val="008337B0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A00"/>
    <w:rsid w:val="00843D16"/>
    <w:rsid w:val="00843EFE"/>
    <w:rsid w:val="00843FD3"/>
    <w:rsid w:val="008446DE"/>
    <w:rsid w:val="00845257"/>
    <w:rsid w:val="00845F62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3213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2B7F"/>
    <w:rsid w:val="00873B25"/>
    <w:rsid w:val="00873BC4"/>
    <w:rsid w:val="0087447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DB8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6D9D"/>
    <w:rsid w:val="008A7369"/>
    <w:rsid w:val="008A7736"/>
    <w:rsid w:val="008B2920"/>
    <w:rsid w:val="008B423C"/>
    <w:rsid w:val="008B494B"/>
    <w:rsid w:val="008B6030"/>
    <w:rsid w:val="008B6FD7"/>
    <w:rsid w:val="008C0511"/>
    <w:rsid w:val="008C2AFC"/>
    <w:rsid w:val="008C3FDD"/>
    <w:rsid w:val="008C567E"/>
    <w:rsid w:val="008C5D63"/>
    <w:rsid w:val="008C7A40"/>
    <w:rsid w:val="008D324A"/>
    <w:rsid w:val="008D390E"/>
    <w:rsid w:val="008D3B85"/>
    <w:rsid w:val="008D5A50"/>
    <w:rsid w:val="008D5BAB"/>
    <w:rsid w:val="008D5BB7"/>
    <w:rsid w:val="008D6268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8F732D"/>
    <w:rsid w:val="00901A1C"/>
    <w:rsid w:val="00902F8A"/>
    <w:rsid w:val="009038A9"/>
    <w:rsid w:val="009042DA"/>
    <w:rsid w:val="00904908"/>
    <w:rsid w:val="00904D82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0963"/>
    <w:rsid w:val="00921C98"/>
    <w:rsid w:val="00922B23"/>
    <w:rsid w:val="0092441A"/>
    <w:rsid w:val="00924866"/>
    <w:rsid w:val="0092530C"/>
    <w:rsid w:val="00925AA2"/>
    <w:rsid w:val="009301B8"/>
    <w:rsid w:val="00931156"/>
    <w:rsid w:val="00931E59"/>
    <w:rsid w:val="009322F2"/>
    <w:rsid w:val="00933BB5"/>
    <w:rsid w:val="00936564"/>
    <w:rsid w:val="0093725F"/>
    <w:rsid w:val="00937E33"/>
    <w:rsid w:val="00942715"/>
    <w:rsid w:val="009446EA"/>
    <w:rsid w:val="0094691E"/>
    <w:rsid w:val="00946AF3"/>
    <w:rsid w:val="00947445"/>
    <w:rsid w:val="009502CE"/>
    <w:rsid w:val="0095220B"/>
    <w:rsid w:val="00952316"/>
    <w:rsid w:val="00952A68"/>
    <w:rsid w:val="00952B7C"/>
    <w:rsid w:val="009532C0"/>
    <w:rsid w:val="00953B5A"/>
    <w:rsid w:val="00953F0D"/>
    <w:rsid w:val="00954215"/>
    <w:rsid w:val="009547C7"/>
    <w:rsid w:val="00954A84"/>
    <w:rsid w:val="009564A8"/>
    <w:rsid w:val="00956822"/>
    <w:rsid w:val="00961421"/>
    <w:rsid w:val="00961A4B"/>
    <w:rsid w:val="0096225A"/>
    <w:rsid w:val="009623EE"/>
    <w:rsid w:val="0096247D"/>
    <w:rsid w:val="00964D62"/>
    <w:rsid w:val="00964FE6"/>
    <w:rsid w:val="00965D17"/>
    <w:rsid w:val="00967D6D"/>
    <w:rsid w:val="009700AD"/>
    <w:rsid w:val="00972D70"/>
    <w:rsid w:val="00975CC7"/>
    <w:rsid w:val="00976F41"/>
    <w:rsid w:val="00977E64"/>
    <w:rsid w:val="00980278"/>
    <w:rsid w:val="00980425"/>
    <w:rsid w:val="0098068D"/>
    <w:rsid w:val="009824CA"/>
    <w:rsid w:val="00982CC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D6D"/>
    <w:rsid w:val="009A067C"/>
    <w:rsid w:val="009A20C6"/>
    <w:rsid w:val="009A3BA9"/>
    <w:rsid w:val="009A4121"/>
    <w:rsid w:val="009A546A"/>
    <w:rsid w:val="009A5C60"/>
    <w:rsid w:val="009B245D"/>
    <w:rsid w:val="009B320D"/>
    <w:rsid w:val="009B37A5"/>
    <w:rsid w:val="009B40B4"/>
    <w:rsid w:val="009B4837"/>
    <w:rsid w:val="009B7747"/>
    <w:rsid w:val="009B78C4"/>
    <w:rsid w:val="009B7F8D"/>
    <w:rsid w:val="009C09A4"/>
    <w:rsid w:val="009C25C6"/>
    <w:rsid w:val="009C2DD9"/>
    <w:rsid w:val="009C3A0D"/>
    <w:rsid w:val="009C43E2"/>
    <w:rsid w:val="009C483E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3BBD"/>
    <w:rsid w:val="009D45C5"/>
    <w:rsid w:val="009E118D"/>
    <w:rsid w:val="009E2872"/>
    <w:rsid w:val="009E2DAA"/>
    <w:rsid w:val="009E4A14"/>
    <w:rsid w:val="009E4D91"/>
    <w:rsid w:val="009F0B40"/>
    <w:rsid w:val="009F0D5B"/>
    <w:rsid w:val="009F17EA"/>
    <w:rsid w:val="009F1A2B"/>
    <w:rsid w:val="009F307D"/>
    <w:rsid w:val="009F34AE"/>
    <w:rsid w:val="009F451D"/>
    <w:rsid w:val="009F5246"/>
    <w:rsid w:val="009F5B4F"/>
    <w:rsid w:val="009F66B3"/>
    <w:rsid w:val="009F7E96"/>
    <w:rsid w:val="00A01ECD"/>
    <w:rsid w:val="00A02D0F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2E2C"/>
    <w:rsid w:val="00A43D67"/>
    <w:rsid w:val="00A44D92"/>
    <w:rsid w:val="00A4626E"/>
    <w:rsid w:val="00A471C4"/>
    <w:rsid w:val="00A47A1D"/>
    <w:rsid w:val="00A47A54"/>
    <w:rsid w:val="00A516D7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2E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3F7C"/>
    <w:rsid w:val="00AA431D"/>
    <w:rsid w:val="00AA5BFC"/>
    <w:rsid w:val="00AA6847"/>
    <w:rsid w:val="00AA729C"/>
    <w:rsid w:val="00AB19B0"/>
    <w:rsid w:val="00AB1DAE"/>
    <w:rsid w:val="00AB2514"/>
    <w:rsid w:val="00AB265D"/>
    <w:rsid w:val="00AB2CAA"/>
    <w:rsid w:val="00AB4630"/>
    <w:rsid w:val="00AB465B"/>
    <w:rsid w:val="00AB4EF1"/>
    <w:rsid w:val="00AB4FDD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C7880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67C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88A"/>
    <w:rsid w:val="00AF1F04"/>
    <w:rsid w:val="00AF337A"/>
    <w:rsid w:val="00AF3E30"/>
    <w:rsid w:val="00AF51DB"/>
    <w:rsid w:val="00AF5411"/>
    <w:rsid w:val="00AF5631"/>
    <w:rsid w:val="00AF6788"/>
    <w:rsid w:val="00AF744F"/>
    <w:rsid w:val="00AF75BE"/>
    <w:rsid w:val="00AF78AE"/>
    <w:rsid w:val="00B009C4"/>
    <w:rsid w:val="00B00C96"/>
    <w:rsid w:val="00B01DB5"/>
    <w:rsid w:val="00B020F4"/>
    <w:rsid w:val="00B058D3"/>
    <w:rsid w:val="00B10EBC"/>
    <w:rsid w:val="00B1284D"/>
    <w:rsid w:val="00B12C3B"/>
    <w:rsid w:val="00B12CB3"/>
    <w:rsid w:val="00B12EF7"/>
    <w:rsid w:val="00B14156"/>
    <w:rsid w:val="00B14D91"/>
    <w:rsid w:val="00B17498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29AD"/>
    <w:rsid w:val="00B4397A"/>
    <w:rsid w:val="00B50CFC"/>
    <w:rsid w:val="00B5121A"/>
    <w:rsid w:val="00B51895"/>
    <w:rsid w:val="00B51C43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5B0"/>
    <w:rsid w:val="00B656AE"/>
    <w:rsid w:val="00B65AFC"/>
    <w:rsid w:val="00B65B07"/>
    <w:rsid w:val="00B65B12"/>
    <w:rsid w:val="00B66CC5"/>
    <w:rsid w:val="00B67BFC"/>
    <w:rsid w:val="00B7077E"/>
    <w:rsid w:val="00B712A8"/>
    <w:rsid w:val="00B71576"/>
    <w:rsid w:val="00B71CD5"/>
    <w:rsid w:val="00B71D72"/>
    <w:rsid w:val="00B71D97"/>
    <w:rsid w:val="00B72FE2"/>
    <w:rsid w:val="00B73C8D"/>
    <w:rsid w:val="00B75077"/>
    <w:rsid w:val="00B7692A"/>
    <w:rsid w:val="00B7737D"/>
    <w:rsid w:val="00B774A4"/>
    <w:rsid w:val="00B80FAF"/>
    <w:rsid w:val="00B836ED"/>
    <w:rsid w:val="00B846F6"/>
    <w:rsid w:val="00B848C9"/>
    <w:rsid w:val="00B85D36"/>
    <w:rsid w:val="00B86BB0"/>
    <w:rsid w:val="00B86E4F"/>
    <w:rsid w:val="00B9165C"/>
    <w:rsid w:val="00B92E94"/>
    <w:rsid w:val="00B93E09"/>
    <w:rsid w:val="00B93EE0"/>
    <w:rsid w:val="00B94174"/>
    <w:rsid w:val="00B953DB"/>
    <w:rsid w:val="00B95DA3"/>
    <w:rsid w:val="00B96BFE"/>
    <w:rsid w:val="00B970D7"/>
    <w:rsid w:val="00BA0293"/>
    <w:rsid w:val="00BA0940"/>
    <w:rsid w:val="00BA267A"/>
    <w:rsid w:val="00BA2DC9"/>
    <w:rsid w:val="00BA3A0E"/>
    <w:rsid w:val="00BA3D0B"/>
    <w:rsid w:val="00BA5A0C"/>
    <w:rsid w:val="00BA5A78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11B9"/>
    <w:rsid w:val="00BC29C4"/>
    <w:rsid w:val="00BC5ECA"/>
    <w:rsid w:val="00BC60B9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280"/>
    <w:rsid w:val="00C17342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0598"/>
    <w:rsid w:val="00C40633"/>
    <w:rsid w:val="00C42CFA"/>
    <w:rsid w:val="00C42ED0"/>
    <w:rsid w:val="00C44D97"/>
    <w:rsid w:val="00C45B8B"/>
    <w:rsid w:val="00C45E50"/>
    <w:rsid w:val="00C47D16"/>
    <w:rsid w:val="00C50936"/>
    <w:rsid w:val="00C511E0"/>
    <w:rsid w:val="00C516E6"/>
    <w:rsid w:val="00C52045"/>
    <w:rsid w:val="00C538E8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57DD6"/>
    <w:rsid w:val="00C60A25"/>
    <w:rsid w:val="00C60A93"/>
    <w:rsid w:val="00C61FEB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56D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0F25"/>
    <w:rsid w:val="00C824C3"/>
    <w:rsid w:val="00C83756"/>
    <w:rsid w:val="00C83D6C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2F05"/>
    <w:rsid w:val="00CA37ED"/>
    <w:rsid w:val="00CA56C6"/>
    <w:rsid w:val="00CA5F21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0B4C"/>
    <w:rsid w:val="00CC109A"/>
    <w:rsid w:val="00CC1404"/>
    <w:rsid w:val="00CC1560"/>
    <w:rsid w:val="00CC27A1"/>
    <w:rsid w:val="00CC29CE"/>
    <w:rsid w:val="00CC2EC6"/>
    <w:rsid w:val="00CC2EC9"/>
    <w:rsid w:val="00CC423C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9B"/>
    <w:rsid w:val="00CE7F74"/>
    <w:rsid w:val="00CF03A8"/>
    <w:rsid w:val="00CF064A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1BA"/>
    <w:rsid w:val="00CF5419"/>
    <w:rsid w:val="00CF57C7"/>
    <w:rsid w:val="00CF6AD3"/>
    <w:rsid w:val="00CF7537"/>
    <w:rsid w:val="00CF7C58"/>
    <w:rsid w:val="00D00522"/>
    <w:rsid w:val="00D030A7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016"/>
    <w:rsid w:val="00D16868"/>
    <w:rsid w:val="00D17572"/>
    <w:rsid w:val="00D17DCE"/>
    <w:rsid w:val="00D20825"/>
    <w:rsid w:val="00D21563"/>
    <w:rsid w:val="00D217ED"/>
    <w:rsid w:val="00D22569"/>
    <w:rsid w:val="00D22912"/>
    <w:rsid w:val="00D22CEF"/>
    <w:rsid w:val="00D2719E"/>
    <w:rsid w:val="00D2759E"/>
    <w:rsid w:val="00D27B3D"/>
    <w:rsid w:val="00D3051E"/>
    <w:rsid w:val="00D30DB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6E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3AA6"/>
    <w:rsid w:val="00DA3E30"/>
    <w:rsid w:val="00DA4BEA"/>
    <w:rsid w:val="00DA4CB9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3772"/>
    <w:rsid w:val="00DB5745"/>
    <w:rsid w:val="00DB6242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653A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D73F8"/>
    <w:rsid w:val="00DE1064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4AAC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068D4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64B"/>
    <w:rsid w:val="00E3384C"/>
    <w:rsid w:val="00E34E86"/>
    <w:rsid w:val="00E35478"/>
    <w:rsid w:val="00E359CA"/>
    <w:rsid w:val="00E36626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3FF7"/>
    <w:rsid w:val="00E541F4"/>
    <w:rsid w:val="00E54A21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1F6F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550B"/>
    <w:rsid w:val="00E857F2"/>
    <w:rsid w:val="00E87562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7E4"/>
    <w:rsid w:val="00EA1E56"/>
    <w:rsid w:val="00EA1F41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4B7C"/>
    <w:rsid w:val="00EB7774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74F"/>
    <w:rsid w:val="00EE2DBE"/>
    <w:rsid w:val="00EE4827"/>
    <w:rsid w:val="00EE75A5"/>
    <w:rsid w:val="00EF006D"/>
    <w:rsid w:val="00EF0DBD"/>
    <w:rsid w:val="00EF12AC"/>
    <w:rsid w:val="00EF21E2"/>
    <w:rsid w:val="00EF29C8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27A7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35B4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7DB"/>
    <w:rsid w:val="00F370D1"/>
    <w:rsid w:val="00F446D7"/>
    <w:rsid w:val="00F44804"/>
    <w:rsid w:val="00F45E58"/>
    <w:rsid w:val="00F46173"/>
    <w:rsid w:val="00F47ABE"/>
    <w:rsid w:val="00F5070D"/>
    <w:rsid w:val="00F50EF1"/>
    <w:rsid w:val="00F540F7"/>
    <w:rsid w:val="00F56484"/>
    <w:rsid w:val="00F56C05"/>
    <w:rsid w:val="00F56E59"/>
    <w:rsid w:val="00F61161"/>
    <w:rsid w:val="00F6182E"/>
    <w:rsid w:val="00F628A6"/>
    <w:rsid w:val="00F62EA8"/>
    <w:rsid w:val="00F632FA"/>
    <w:rsid w:val="00F632FB"/>
    <w:rsid w:val="00F63B0A"/>
    <w:rsid w:val="00F63DC4"/>
    <w:rsid w:val="00F63E12"/>
    <w:rsid w:val="00F6537B"/>
    <w:rsid w:val="00F66D2F"/>
    <w:rsid w:val="00F67546"/>
    <w:rsid w:val="00F70310"/>
    <w:rsid w:val="00F71912"/>
    <w:rsid w:val="00F72EFE"/>
    <w:rsid w:val="00F735BB"/>
    <w:rsid w:val="00F74937"/>
    <w:rsid w:val="00F7496A"/>
    <w:rsid w:val="00F774C1"/>
    <w:rsid w:val="00F809BC"/>
    <w:rsid w:val="00F82A79"/>
    <w:rsid w:val="00F82E96"/>
    <w:rsid w:val="00F82F26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6BB0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85B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070"/>
    <w:rsid w:val="00FD2879"/>
    <w:rsid w:val="00FD3250"/>
    <w:rsid w:val="00FD3BD9"/>
    <w:rsid w:val="00FD61C7"/>
    <w:rsid w:val="00FD73F6"/>
    <w:rsid w:val="00FD7DAE"/>
    <w:rsid w:val="00FD7DAF"/>
    <w:rsid w:val="00FE085B"/>
    <w:rsid w:val="00FE11A8"/>
    <w:rsid w:val="00FE1F6A"/>
    <w:rsid w:val="00FE288C"/>
    <w:rsid w:val="00FE4D3D"/>
    <w:rsid w:val="00FE5C15"/>
    <w:rsid w:val="00FE60FF"/>
    <w:rsid w:val="00FE71BC"/>
    <w:rsid w:val="00FF1FA5"/>
    <w:rsid w:val="00FF29BA"/>
    <w:rsid w:val="00FF2B38"/>
    <w:rsid w:val="00FF4078"/>
    <w:rsid w:val="00FF4697"/>
    <w:rsid w:val="00FF4ADC"/>
    <w:rsid w:val="00FF4D7E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9A65E6C-B53F-4BFA-B4DD-83D9A9E8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b10">
    <w:name w:val="b1"/>
    <w:basedOn w:val="Normal"/>
    <w:rsid w:val="00B71D97"/>
    <w:pPr>
      <w:ind w:left="568" w:hanging="284"/>
    </w:pPr>
    <w:rPr>
      <w:rFonts w:eastAsiaTheme="minorHAns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7B709-1C7E-499E-B0CE-D0496115B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8</cp:revision>
  <cp:lastPrinted>2012-03-15T11:36:00Z</cp:lastPrinted>
  <dcterms:created xsi:type="dcterms:W3CDTF">2018-04-19T01:56:00Z</dcterms:created>
  <dcterms:modified xsi:type="dcterms:W3CDTF">2018-04-19T06:49:00Z</dcterms:modified>
</cp:coreProperties>
</file>